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9CFFB">
      <w:pPr>
        <w:ind w:left="0" w:leftChars="0" w:firstLineChars="0"/>
        <w:jc w:val="center"/>
        <w:rPr>
          <w:rFonts w:hint="eastAsia" w:ascii="黑体" w:hAnsi="黑体" w:eastAsia="黑体" w:cs="Times New Roman"/>
          <w:color w:val="00000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国网商城</w:t>
      </w:r>
      <w:r>
        <w:rPr>
          <w:rFonts w:hint="eastAsia" w:ascii="黑体" w:hAnsi="黑体" w:eastAsia="黑体" w:cs="黑体"/>
          <w:sz w:val="30"/>
          <w:szCs w:val="30"/>
        </w:rPr>
        <w:t>公示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/</w:t>
      </w:r>
      <w:r>
        <w:rPr>
          <w:rFonts w:hint="eastAsia" w:ascii="黑体" w:hAnsi="黑体" w:eastAsia="黑体" w:cs="黑体"/>
          <w:sz w:val="30"/>
          <w:szCs w:val="30"/>
        </w:rPr>
        <w:t>公告发布申请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</w:t>
      </w:r>
    </w:p>
    <w:tbl>
      <w:tblPr>
        <w:tblStyle w:val="7"/>
        <w:tblW w:w="532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3039"/>
        <w:gridCol w:w="1379"/>
        <w:gridCol w:w="3036"/>
      </w:tblGrid>
      <w:tr w14:paraId="4C5348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91" w:type="pct"/>
            <w:vAlign w:val="center"/>
          </w:tcPr>
          <w:p w14:paraId="40115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申请人</w:t>
            </w:r>
          </w:p>
        </w:tc>
        <w:tc>
          <w:tcPr>
            <w:tcW w:w="1675" w:type="pct"/>
            <w:vAlign w:val="center"/>
          </w:tcPr>
          <w:p w14:paraId="42873EBB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王凯迪</w:t>
            </w:r>
          </w:p>
        </w:tc>
        <w:tc>
          <w:tcPr>
            <w:tcW w:w="760" w:type="pct"/>
            <w:vAlign w:val="center"/>
          </w:tcPr>
          <w:p w14:paraId="61AF4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申请部门（单位）</w:t>
            </w:r>
          </w:p>
        </w:tc>
        <w:tc>
          <w:tcPr>
            <w:tcW w:w="1673" w:type="pct"/>
            <w:vAlign w:val="center"/>
          </w:tcPr>
          <w:p w14:paraId="67232841">
            <w:pPr>
              <w:ind w:firstLine="240" w:firstLineChars="100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标准建设部</w:t>
            </w:r>
          </w:p>
        </w:tc>
      </w:tr>
      <w:tr w14:paraId="675F7E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58F4D60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申请日期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380F9943">
            <w:pPr>
              <w:jc w:val="center"/>
              <w:rPr>
                <w:rFonts w:hint="default" w:ascii="方正仿宋_GBK" w:eastAsia="方正仿宋_GBK" w:hAnsi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 xml:space="preserve"> </w:t>
            </w:r>
            <w:r>
              <w:rPr>
                <w:rFonts w:ascii="方正仿宋_GBK" w:eastAsia="方正仿宋_GBK" w:hAnsiTheme="minorEastAsia"/>
                <w:sz w:val="24"/>
              </w:rPr>
              <w:t xml:space="preserve"> 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2026/</w:t>
            </w:r>
            <w:r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  <w:t>5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/</w:t>
            </w:r>
            <w:r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  <w:t>1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89D1001">
            <w:pPr>
              <w:jc w:val="center"/>
              <w:rPr>
                <w:rFonts w:hint="eastAsia" w:ascii="方正仿宋_GBK" w:eastAsia="方正仿宋_GBK" w:hAnsi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3" w:type="pct"/>
            <w:shd w:val="clear" w:color="auto" w:fill="auto"/>
            <w:vAlign w:val="center"/>
          </w:tcPr>
          <w:p w14:paraId="30D0A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仿宋_GBK" w:eastAsia="方正仿宋_GBK" w:hAnsiTheme="minorEastAsia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F0ED3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91" w:type="pct"/>
            <w:vAlign w:val="center"/>
          </w:tcPr>
          <w:p w14:paraId="19133D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108" w:type="pct"/>
            <w:gridSpan w:val="3"/>
            <w:vAlign w:val="center"/>
          </w:tcPr>
          <w:p w14:paraId="0AADD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关键业务类  公示/公告</w:t>
            </w:r>
          </w:p>
          <w:p w14:paraId="70DF7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一般业务类  公示/公告</w:t>
            </w:r>
          </w:p>
          <w:p w14:paraId="1466A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仿宋_GBK" w:eastAsia="方正仿宋_GBK" w:hAnsi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 xml:space="preserve">固定模板公告 </w:t>
            </w:r>
          </w:p>
        </w:tc>
      </w:tr>
      <w:tr w14:paraId="517BD6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891" w:type="pct"/>
            <w:vMerge w:val="restart"/>
            <w:vAlign w:val="center"/>
          </w:tcPr>
          <w:p w14:paraId="5257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公示/公告</w:t>
            </w:r>
          </w:p>
          <w:p w14:paraId="48239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展示位置</w:t>
            </w:r>
          </w:p>
        </w:tc>
        <w:tc>
          <w:tcPr>
            <w:tcW w:w="1675" w:type="pct"/>
            <w:vAlign w:val="center"/>
          </w:tcPr>
          <w:p w14:paraId="43D58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国网商城非电网零星物资选购专区</w:t>
            </w:r>
          </w:p>
        </w:tc>
        <w:tc>
          <w:tcPr>
            <w:tcW w:w="2433" w:type="pct"/>
            <w:gridSpan w:val="2"/>
            <w:vAlign w:val="center"/>
          </w:tcPr>
          <w:p w14:paraId="426D9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统一登录页            </w:t>
            </w:r>
          </w:p>
          <w:p w14:paraId="095E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</w:t>
            </w:r>
          </w:p>
          <w:p w14:paraId="23D2C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车辆/计算机专区首页   </w:t>
            </w:r>
          </w:p>
          <w:p w14:paraId="4C882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其他           </w:t>
            </w:r>
          </w:p>
        </w:tc>
      </w:tr>
      <w:tr w14:paraId="6B1F5B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891" w:type="pct"/>
            <w:vMerge w:val="continue"/>
            <w:vAlign w:val="center"/>
          </w:tcPr>
          <w:p w14:paraId="374997E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75" w:type="pct"/>
            <w:vAlign w:val="center"/>
          </w:tcPr>
          <w:p w14:paraId="5D6F7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国网商城产业专区</w:t>
            </w:r>
          </w:p>
        </w:tc>
        <w:tc>
          <w:tcPr>
            <w:tcW w:w="2433" w:type="pct"/>
            <w:gridSpan w:val="2"/>
            <w:vAlign w:val="center"/>
          </w:tcPr>
          <w:p w14:paraId="23DDA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  </w:t>
            </w:r>
          </w:p>
          <w:p w14:paraId="5A8AD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商户中心轮播图   </w:t>
            </w:r>
          </w:p>
        </w:tc>
      </w:tr>
      <w:tr w14:paraId="10B0DD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891" w:type="pct"/>
            <w:vAlign w:val="center"/>
          </w:tcPr>
          <w:p w14:paraId="6E03C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事由</w:t>
            </w:r>
          </w:p>
        </w:tc>
        <w:tc>
          <w:tcPr>
            <w:tcW w:w="4108" w:type="pct"/>
            <w:gridSpan w:val="3"/>
            <w:vAlign w:val="center"/>
          </w:tcPr>
          <w:p w14:paraId="786F4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因开展用户商品需求调研工作，申请进行公告发布。</w:t>
            </w:r>
          </w:p>
          <w:p w14:paraId="00F3A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公告类型：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</w:rPr>
              <w:t>在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统一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</w:rPr>
              <w:t>登录页业务公告-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yellow"/>
              </w:rPr>
              <w:t>商品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yellow"/>
                <w:lang w:val="en-US" w:eastAsia="zh-CN"/>
              </w:rPr>
              <w:t>审核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yellow"/>
              </w:rPr>
              <w:t>公示公告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</w:rPr>
              <w:t>的位置</w:t>
            </w:r>
          </w:p>
          <w:p w14:paraId="3A1B8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公告标题：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国家电网有限公司2025年办公类物资框架竞争性谈判采购项目用户需求商品调研公告【2026年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highlight w:val="yellow"/>
                <w:lang w:val="en-US" w:eastAsia="zh-CN"/>
              </w:rPr>
              <w:t>5月19日第1次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】</w:t>
            </w:r>
          </w:p>
        </w:tc>
      </w:tr>
      <w:tr w14:paraId="623B28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891" w:type="pct"/>
            <w:vAlign w:val="center"/>
          </w:tcPr>
          <w:p w14:paraId="48EF1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内容明细</w:t>
            </w:r>
          </w:p>
          <w:p w14:paraId="45A1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（可另附）</w:t>
            </w:r>
          </w:p>
        </w:tc>
        <w:tc>
          <w:tcPr>
            <w:tcW w:w="4108" w:type="pct"/>
            <w:gridSpan w:val="3"/>
            <w:vAlign w:val="center"/>
          </w:tcPr>
          <w:p w14:paraId="56F7C3D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进一步提升国网商城办公类商品丰富程度，根据用户需求(详见附件)，开展办公类物资用户需求商品调研工作，请国家电网有限公司2025年办公类物资框架竞争性谈判采购项目(以下简称“25批次”)成交供应商，按照《国家电网有限公司办公类物资商品上下架工作指南SGZN-036》要求，响应品牌及标准库信息，具体要求如下:</w:t>
            </w:r>
          </w:p>
          <w:p w14:paraId="46BC5DC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1.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个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用户需求涉及新增品牌(需求商品清单已标注)，请供应商优先提报新增品牌资质审核材料(模版详见附件)，并发送至邮箱bzjs@jitiqiye.com，邮件主题须备注“品牌名称+供应商名称+提报时间”。</w:t>
            </w:r>
          </w:p>
          <w:p w14:paraId="1C2EBAF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2.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个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用户需求不涉及新增品牌，请供应商在响应时效内进行用户需求响应及标准库信息提报，提报路径为“商户中心-商品管理一级专区商品需求响应待办”，提报材料同步发送邮箱bzjs@jitiqiye.com，统一以“【用户】需求商品调研清单2026年5月1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日第1次+供应商”格式命名。    </w:t>
            </w:r>
          </w:p>
          <w:p w14:paraId="24C7DB0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提交时间：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2026年5月1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日-2026年5月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日1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：00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。逾期未提交的，视为不参与本轮需求商品调研。</w:t>
            </w:r>
          </w:p>
          <w:p w14:paraId="3B5A013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072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国家电网有限公司电子商务平台</w:t>
            </w:r>
          </w:p>
          <w:p w14:paraId="2059E44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288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国网商城非电网零星物资选购专区</w:t>
            </w:r>
          </w:p>
          <w:p w14:paraId="5FB9627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2026年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yellow"/>
                <w:shd w:val="clear" w:fill="FFFFFF"/>
              </w:rPr>
              <w:t>日</w:t>
            </w:r>
          </w:p>
          <w:p w14:paraId="68483F4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0554F7C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18183DC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17CF432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2B6F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left"/>
              <w:textAlignment w:val="auto"/>
              <w:rPr>
                <w:rFonts w:hint="eastAsia" w:ascii="仿宋" w:hAnsi="仿宋" w:eastAsia="微软雅黑" w:cs="仿宋"/>
                <w:i/>
                <w:iCs/>
                <w:sz w:val="24"/>
                <w:szCs w:val="24"/>
                <w:lang w:val="en-US" w:eastAsia="zh-CN"/>
              </w:rPr>
            </w:pPr>
          </w:p>
        </w:tc>
      </w:tr>
      <w:tr w14:paraId="1FD306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891" w:type="pct"/>
            <w:vAlign w:val="center"/>
          </w:tcPr>
          <w:p w14:paraId="73B93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</w:t>
            </w:r>
          </w:p>
          <w:p w14:paraId="2502E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审批</w:t>
            </w:r>
          </w:p>
        </w:tc>
        <w:tc>
          <w:tcPr>
            <w:tcW w:w="4108" w:type="pct"/>
            <w:gridSpan w:val="3"/>
            <w:vAlign w:val="bottom"/>
          </w:tcPr>
          <w:p w14:paraId="6BCF49FF">
            <w:pPr>
              <w:ind w:right="560" w:firstLine="2640" w:firstLineChars="1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5FD99B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1D81A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申请部门分管领导审批</w:t>
            </w:r>
          </w:p>
        </w:tc>
        <w:tc>
          <w:tcPr>
            <w:tcW w:w="4108" w:type="pct"/>
            <w:gridSpan w:val="3"/>
            <w:shd w:val="clear" w:color="auto" w:fill="auto"/>
            <w:vAlign w:val="bottom"/>
          </w:tcPr>
          <w:p w14:paraId="14AB7415">
            <w:pPr>
              <w:ind w:right="560" w:rightChars="0" w:firstLine="2640" w:firstLineChars="11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commentRangeStart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签字：</w:t>
            </w:r>
            <w:commentRangeEnd w:id="0"/>
            <w:r>
              <w:commentReference w:id="0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日期：</w:t>
            </w:r>
          </w:p>
        </w:tc>
      </w:tr>
      <w:tr w14:paraId="591CC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0EAF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合规运营工作领导小组审议</w:t>
            </w:r>
          </w:p>
        </w:tc>
        <w:tc>
          <w:tcPr>
            <w:tcW w:w="4108" w:type="pct"/>
            <w:gridSpan w:val="3"/>
            <w:shd w:val="clear" w:color="auto" w:fill="auto"/>
            <w:vAlign w:val="center"/>
          </w:tcPr>
          <w:p w14:paraId="5E82E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commentRangeStart w:id="1"/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val="en-US" w:eastAsia="zh-CN"/>
              </w:rPr>
              <w:t>会议纪要可作为发布审核佐证材料，如需加急的请发领导小组群进行报备，以报备结果作为依据进行发布</w:t>
            </w:r>
            <w:commentRangeEnd w:id="1"/>
            <w:r>
              <w:commentReference w:id="1"/>
            </w:r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2762614E"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br w:type="page"/>
      </w:r>
    </w:p>
    <w:p w14:paraId="0CC6768B">
      <w:pPr>
        <w:spacing w:line="240" w:lineRule="auto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填表说明：</w:t>
      </w:r>
    </w:p>
    <w:p w14:paraId="11204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1.固定模板公告：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内容框架已由模板形式固化，每次发布时内容无实质性变化，仅需更新部分公告信息，如应急资源库资源征集。模板制定时需经申请部门及分管领导审批，并上合规运营工作领导小组会议审议；后续申请时，无需再额外签批，明确内容后可直接提交发布人发布。若模板内容或格式如需调整，须重新履行审批流程。</w:t>
      </w:r>
    </w:p>
    <w:p w14:paraId="3B825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2.非固定模板公示/公告：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无统一模板、内容具有特殊性（如专项通知、新闻动态等），需结合实际情况撰写的公示/公告。此类公示/公告按内容影响范围分为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关键业务类、一般业务类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，申请时按类型设置不同的审批要求。</w:t>
      </w:r>
    </w:p>
    <w:p w14:paraId="475DC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①关键业务类：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发布后将对国网商城用户（采购用户、供应商等）业务开展产生较大影响，此类公示/公告发布申请需经申请部门及分管领导审批，涉及标准库出库、商品冻结/下架时需经合规运营工作领导小组审议通过。</w:t>
      </w:r>
    </w:p>
    <w:p w14:paraId="10BE2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②一般业务类：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发布后对国网商城用户（采购用户、供应商等）业务开展无影响或影响较小，如常规通知、新闻动态等。此类公示公告发布申请需经申请部门领导审批。</w:t>
      </w:r>
    </w:p>
    <w:p w14:paraId="116C1539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XW" w:date="2026-02-09T15:02:55Z" w:initials="">
    <w:p w14:paraId="436E0D40">
      <w:pPr>
        <w:pStyle w:val="5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固定模板公告模板制定/修订；</w:t>
      </w:r>
    </w:p>
    <w:p w14:paraId="76370C30">
      <w:pPr>
        <w:pStyle w:val="5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非固定模板关键业务类公示/公告。</w:t>
      </w:r>
    </w:p>
  </w:comment>
  <w:comment w:id="1" w:author="XW" w:date="2026-02-09T15:08:14Z" w:initials="">
    <w:p w14:paraId="475A18AE">
      <w:pPr>
        <w:pStyle w:val="5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固定模板公告模板制定/修订；</w:t>
      </w:r>
    </w:p>
    <w:p w14:paraId="22EB1210">
      <w:pPr>
        <w:pStyle w:val="5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2.非固定模板关键业务类公示/公告。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370C30" w15:done="0"/>
  <w15:commentEx w15:paraId="22EB121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9DA95"/>
    <w:multiLevelType w:val="singleLevel"/>
    <w:tmpl w:val="EB99DA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426283"/>
    <w:multiLevelType w:val="singleLevel"/>
    <w:tmpl w:val="5D4262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W">
    <w15:presenceInfo w15:providerId="WPS Office" w15:userId="18932429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4D19"/>
    <w:rsid w:val="01C52CBD"/>
    <w:rsid w:val="02247EF6"/>
    <w:rsid w:val="02765207"/>
    <w:rsid w:val="02B552BA"/>
    <w:rsid w:val="03947ACB"/>
    <w:rsid w:val="03C141BC"/>
    <w:rsid w:val="058A006F"/>
    <w:rsid w:val="05A46154"/>
    <w:rsid w:val="06B3316B"/>
    <w:rsid w:val="072A7934"/>
    <w:rsid w:val="07942AE6"/>
    <w:rsid w:val="09F01429"/>
    <w:rsid w:val="0AB921C8"/>
    <w:rsid w:val="0CAF268A"/>
    <w:rsid w:val="0D917710"/>
    <w:rsid w:val="0F83563A"/>
    <w:rsid w:val="0FBD0C1A"/>
    <w:rsid w:val="100C5C33"/>
    <w:rsid w:val="11250A4F"/>
    <w:rsid w:val="11A93B4C"/>
    <w:rsid w:val="14C64601"/>
    <w:rsid w:val="173F382B"/>
    <w:rsid w:val="17582612"/>
    <w:rsid w:val="1B4853C4"/>
    <w:rsid w:val="1C5624F1"/>
    <w:rsid w:val="1D603CE0"/>
    <w:rsid w:val="22BC1E37"/>
    <w:rsid w:val="24CA7F71"/>
    <w:rsid w:val="24DF4174"/>
    <w:rsid w:val="25F079BB"/>
    <w:rsid w:val="2685028B"/>
    <w:rsid w:val="26F457C5"/>
    <w:rsid w:val="27A97FAA"/>
    <w:rsid w:val="28A530DB"/>
    <w:rsid w:val="28BF1B00"/>
    <w:rsid w:val="28E86838"/>
    <w:rsid w:val="29E46E37"/>
    <w:rsid w:val="2AD3043C"/>
    <w:rsid w:val="2DC10938"/>
    <w:rsid w:val="2F506B8C"/>
    <w:rsid w:val="314466E1"/>
    <w:rsid w:val="32DE11E3"/>
    <w:rsid w:val="362D7CB7"/>
    <w:rsid w:val="38D26F50"/>
    <w:rsid w:val="390327DC"/>
    <w:rsid w:val="398335A4"/>
    <w:rsid w:val="39EF3F42"/>
    <w:rsid w:val="3BAD1C81"/>
    <w:rsid w:val="3DA260D2"/>
    <w:rsid w:val="3F2B53A0"/>
    <w:rsid w:val="3FA44B08"/>
    <w:rsid w:val="41C757A4"/>
    <w:rsid w:val="41C971AA"/>
    <w:rsid w:val="422E6DB6"/>
    <w:rsid w:val="429D536B"/>
    <w:rsid w:val="43B9111D"/>
    <w:rsid w:val="454A3C7A"/>
    <w:rsid w:val="46740A24"/>
    <w:rsid w:val="46D96FB3"/>
    <w:rsid w:val="473A28CD"/>
    <w:rsid w:val="4749271B"/>
    <w:rsid w:val="48D54374"/>
    <w:rsid w:val="4AE80639"/>
    <w:rsid w:val="4B347B1F"/>
    <w:rsid w:val="4BC863A1"/>
    <w:rsid w:val="4C6D6250"/>
    <w:rsid w:val="4CAD2700"/>
    <w:rsid w:val="4D81300D"/>
    <w:rsid w:val="4DCD5EF0"/>
    <w:rsid w:val="4EAD7816"/>
    <w:rsid w:val="4ECF787C"/>
    <w:rsid w:val="50631574"/>
    <w:rsid w:val="50F30AFD"/>
    <w:rsid w:val="52D9088F"/>
    <w:rsid w:val="535C3EBD"/>
    <w:rsid w:val="55423D71"/>
    <w:rsid w:val="572052E3"/>
    <w:rsid w:val="59184532"/>
    <w:rsid w:val="5D2673CB"/>
    <w:rsid w:val="5E5E34C7"/>
    <w:rsid w:val="5F014D83"/>
    <w:rsid w:val="5F3C1CFB"/>
    <w:rsid w:val="60C17554"/>
    <w:rsid w:val="610E7552"/>
    <w:rsid w:val="61B3287F"/>
    <w:rsid w:val="61B35782"/>
    <w:rsid w:val="63B27110"/>
    <w:rsid w:val="63C32ECC"/>
    <w:rsid w:val="65BF67EF"/>
    <w:rsid w:val="660108CC"/>
    <w:rsid w:val="68275C00"/>
    <w:rsid w:val="68463B03"/>
    <w:rsid w:val="687B001C"/>
    <w:rsid w:val="6A0953F7"/>
    <w:rsid w:val="6B1A44AA"/>
    <w:rsid w:val="6B792DEB"/>
    <w:rsid w:val="6B804EE4"/>
    <w:rsid w:val="6BEE37AA"/>
    <w:rsid w:val="6E2E72D1"/>
    <w:rsid w:val="70D0753D"/>
    <w:rsid w:val="714F6A99"/>
    <w:rsid w:val="71D747D4"/>
    <w:rsid w:val="736E51D0"/>
    <w:rsid w:val="7411610F"/>
    <w:rsid w:val="74C30673"/>
    <w:rsid w:val="753528DA"/>
    <w:rsid w:val="75F9784A"/>
    <w:rsid w:val="762D4575"/>
    <w:rsid w:val="76A80185"/>
    <w:rsid w:val="77253E74"/>
    <w:rsid w:val="7BCE0F02"/>
    <w:rsid w:val="7BEC49BE"/>
    <w:rsid w:val="7CF403C7"/>
    <w:rsid w:val="7D986EE2"/>
    <w:rsid w:val="7FA351AE"/>
    <w:rsid w:val="7FF1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be552f76-1c73-45dc-b106-80c7032f3c8c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61D3499D</paraID>
      <start>9</start>
      <end>10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c08a165-5a16-4af5-a136-42e27ab986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1196</Words>
  <Characters>1281</Characters>
  <Lines>0</Lines>
  <Paragraphs>0</Paragraphs>
  <TotalTime>97</TotalTime>
  <ScaleCrop>false</ScaleCrop>
  <LinksUpToDate>false</LinksUpToDate>
  <CharactersWithSpaces>1357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2026-02-04T06:11:00Z</dcterms:created>
  <dc:creator>xiaoweiwei</dc:creator>
  <cp:lastModifiedBy>KD</cp:lastModifiedBy>
  <dcterms:modified xsi:type="dcterms:W3CDTF">2026-05-18T10:08:17Z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KSOTemplateDocerSaveRecord">
    <vt:lpwstr>eyJoZGlkIjoiYWMxYWMxYjFjN2Y2M2U4YWNkZWMwMGUyNTE4MDkwM2EiLCJ1c2VySWQiOiIzNTI4MjgzNTgifQ==</vt:lpwstr>
  </property>
  <property fmtid="{D5CDD505-2E9C-101B-9397-08002B2CF9AE}" pid="4" name="ICV">
    <vt:lpwstr>E563600BC66A4A2A894E482B12A6873F_13</vt:lpwstr>
  </property>
</Properties>
</file>